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ADDB" w14:textId="77777777" w:rsidR="00F22C48" w:rsidRPr="00127FD9" w:rsidRDefault="00F22C48" w:rsidP="00F22C4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19/2024 </w:t>
      </w:r>
    </w:p>
    <w:p w14:paraId="40D881B3" w14:textId="77777777" w:rsidR="00F22C48" w:rsidRDefault="00F22C48" w:rsidP="00F22C48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 w:rsidRPr="00D14304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לרכישת שירותי ביצוע בדיקות התאמה לדרישות התקינה של מצרכים במסגרת פעולות פיקוח בשווקים</w:t>
      </w:r>
    </w:p>
    <w:p w14:paraId="4CF49362" w14:textId="77777777" w:rsidR="00F22C48" w:rsidRDefault="00F22C48" w:rsidP="00F22C48">
      <w:pPr>
        <w:pStyle w:val="a9"/>
        <w:overflowPunct w:val="0"/>
        <w:autoSpaceDE w:val="0"/>
        <w:autoSpaceDN w:val="0"/>
        <w:adjustRightInd w:val="0"/>
        <w:spacing w:after="0" w:line="312" w:lineRule="auto"/>
        <w:ind w:left="360"/>
        <w:textAlignment w:val="baseline"/>
        <w:rPr>
          <w:rFonts w:ascii="Times New Roman" w:hAnsi="Times New Roman" w:cs="David"/>
          <w:rtl/>
          <w:lang w:eastAsia="he-IL"/>
        </w:rPr>
      </w:pPr>
    </w:p>
    <w:p w14:paraId="5DC6EAE5" w14:textId="77777777" w:rsidR="00F22C48" w:rsidRPr="005E13C9" w:rsidRDefault="00F22C48" w:rsidP="00F22C48">
      <w:pPr>
        <w:pStyle w:val="2-0"/>
        <w:numPr>
          <w:ilvl w:val="0"/>
          <w:numId w:val="0"/>
        </w:numPr>
        <w:spacing w:line="240" w:lineRule="auto"/>
        <w:ind w:left="360"/>
        <w:jc w:val="left"/>
        <w:rPr>
          <w:color w:val="080908"/>
          <w:rtl/>
        </w:rPr>
      </w:pPr>
      <w:r w:rsidRPr="005E13C9">
        <w:rPr>
          <w:rFonts w:hint="cs"/>
          <w:color w:val="080908"/>
          <w:rtl/>
        </w:rPr>
        <w:t xml:space="preserve">משרד הכלכלה והתעשייה פרסם בשנת 2025 מכרז לקבלת הצעות </w:t>
      </w:r>
      <w:r w:rsidRPr="005E13C9">
        <w:rPr>
          <w:color w:val="080908"/>
          <w:rtl/>
        </w:rPr>
        <w:t>לרכישת שירותי ביצוע בדיקות התאמה לדרישות התקינה של מצרכים במסגרת פעולות פיקוח בשווקים</w:t>
      </w:r>
      <w:r w:rsidRPr="005E13C9">
        <w:rPr>
          <w:rFonts w:hint="cs"/>
          <w:color w:val="080908"/>
          <w:rtl/>
        </w:rPr>
        <w:t>.</w:t>
      </w:r>
      <w:r w:rsidRPr="005E13C9">
        <w:rPr>
          <w:color w:val="080908"/>
          <w:rtl/>
        </w:rPr>
        <w:br/>
      </w:r>
      <w:r w:rsidRPr="005E13C9">
        <w:rPr>
          <w:color w:val="080908"/>
          <w:rtl/>
        </w:rPr>
        <w:br/>
      </w:r>
      <w:r w:rsidRPr="005E13C9">
        <w:rPr>
          <w:rFonts w:hint="cs"/>
          <w:color w:val="080908"/>
          <w:rtl/>
        </w:rPr>
        <w:t xml:space="preserve">במסגרת ההליך </w:t>
      </w:r>
      <w:proofErr w:type="spellStart"/>
      <w:r w:rsidRPr="005E13C9">
        <w:rPr>
          <w:rFonts w:hint="cs"/>
          <w:color w:val="080908"/>
          <w:rtl/>
        </w:rPr>
        <w:t>המכרזי</w:t>
      </w:r>
      <w:proofErr w:type="spellEnd"/>
      <w:r w:rsidRPr="005E13C9">
        <w:rPr>
          <w:rFonts w:hint="cs"/>
          <w:color w:val="080908"/>
          <w:rtl/>
        </w:rPr>
        <w:t xml:space="preserve">, נבחרו מעבדות אשר הגישו הצעותיהם למכרז. </w:t>
      </w:r>
      <w:r w:rsidRPr="005E13C9">
        <w:rPr>
          <w:color w:val="080908"/>
          <w:rtl/>
        </w:rPr>
        <w:br/>
      </w:r>
    </w:p>
    <w:p w14:paraId="332E3A4B" w14:textId="77777777" w:rsidR="00F22C48" w:rsidRPr="005E13C9" w:rsidRDefault="00F22C48" w:rsidP="00F22C48">
      <w:pPr>
        <w:pStyle w:val="2-0"/>
        <w:numPr>
          <w:ilvl w:val="0"/>
          <w:numId w:val="0"/>
        </w:numPr>
        <w:spacing w:line="240" w:lineRule="auto"/>
        <w:ind w:left="360"/>
        <w:jc w:val="left"/>
        <w:rPr>
          <w:color w:val="080908"/>
        </w:rPr>
      </w:pPr>
      <w:r w:rsidRPr="005E13C9">
        <w:rPr>
          <w:rFonts w:hint="cs"/>
          <w:color w:val="080908"/>
          <w:rtl/>
        </w:rPr>
        <w:t xml:space="preserve">תקופת ההתקשרות עם המעבדות  נקבעה לשנה ראשונה עד ליום 31.12.2026, </w:t>
      </w:r>
      <w:r w:rsidRPr="005E13C9">
        <w:rPr>
          <w:color w:val="080908"/>
          <w:rtl/>
        </w:rPr>
        <w:t>כאשר ל</w:t>
      </w:r>
      <w:r w:rsidRPr="005E13C9">
        <w:rPr>
          <w:rFonts w:hint="cs"/>
          <w:color w:val="080908"/>
          <w:rtl/>
        </w:rPr>
        <w:t>משרד</w:t>
      </w:r>
      <w:r w:rsidRPr="005E13C9">
        <w:rPr>
          <w:color w:val="080908"/>
          <w:rtl/>
        </w:rPr>
        <w:t xml:space="preserve"> הזכות להאריך את תקופת ההתקשרות בתקופות נוספות, ועד ל - 48 חודשים נוספים.</w:t>
      </w:r>
    </w:p>
    <w:p w14:paraId="0F7F26B1" w14:textId="77777777" w:rsidR="00F22C48" w:rsidRPr="005E13C9" w:rsidRDefault="00F22C48" w:rsidP="00F22C48">
      <w:pPr>
        <w:pStyle w:val="2-0"/>
        <w:numPr>
          <w:ilvl w:val="0"/>
          <w:numId w:val="0"/>
        </w:numPr>
        <w:spacing w:line="240" w:lineRule="auto"/>
        <w:ind w:left="360"/>
        <w:jc w:val="left"/>
        <w:rPr>
          <w:color w:val="080908"/>
          <w:rtl/>
        </w:rPr>
      </w:pPr>
    </w:p>
    <w:p w14:paraId="1BFC06CE" w14:textId="77777777" w:rsidR="00F22C48" w:rsidRPr="005E13C9" w:rsidRDefault="00F22C48" w:rsidP="00F22C48">
      <w:pPr>
        <w:pStyle w:val="2-0"/>
        <w:numPr>
          <w:ilvl w:val="0"/>
          <w:numId w:val="0"/>
        </w:numPr>
        <w:spacing w:line="240" w:lineRule="auto"/>
        <w:ind w:left="360"/>
        <w:jc w:val="left"/>
        <w:rPr>
          <w:b/>
          <w:bCs/>
          <w:color w:val="080908"/>
          <w:rtl/>
        </w:rPr>
      </w:pPr>
      <w:r w:rsidRPr="005E13C9">
        <w:rPr>
          <w:rFonts w:hint="cs"/>
          <w:b/>
          <w:bCs/>
          <w:color w:val="080908"/>
          <w:rtl/>
        </w:rPr>
        <w:t>סעיף 6.5 למפרט המכרז קובע:</w:t>
      </w:r>
    </w:p>
    <w:p w14:paraId="2E9DD0A6" w14:textId="1C2B0A51" w:rsidR="00F22C48" w:rsidRPr="00B157E6" w:rsidRDefault="0041686D" w:rsidP="005A4409">
      <w:pPr>
        <w:pStyle w:val="2-0"/>
        <w:numPr>
          <w:ilvl w:val="0"/>
          <w:numId w:val="0"/>
        </w:numPr>
        <w:spacing w:before="0" w:after="0" w:line="240" w:lineRule="auto"/>
        <w:ind w:left="360"/>
        <w:jc w:val="left"/>
        <w:rPr>
          <w:color w:val="080908"/>
        </w:rPr>
      </w:pPr>
      <w:r w:rsidRPr="0041686D">
        <w:rPr>
          <w:rFonts w:hint="cs"/>
          <w:b/>
          <w:bCs/>
          <w:color w:val="080908"/>
          <w:rtl/>
        </w:rPr>
        <w:t>"</w:t>
      </w:r>
      <w:r w:rsidR="00F22C48" w:rsidRPr="00B157E6">
        <w:rPr>
          <w:color w:val="080908"/>
          <w:rtl/>
        </w:rPr>
        <w:t>במהלך תקופת ה</w:t>
      </w:r>
      <w:r w:rsidR="00F22C48" w:rsidRPr="00B157E6">
        <w:rPr>
          <w:rFonts w:hint="cs"/>
          <w:color w:val="080908"/>
          <w:rtl/>
        </w:rPr>
        <w:t>התקשרות ותקופת ההארכה</w:t>
      </w:r>
      <w:r w:rsidR="00F22C48" w:rsidRPr="00B157E6">
        <w:rPr>
          <w:color w:val="080908"/>
          <w:rtl/>
        </w:rPr>
        <w:t>, עורך המכרז רשאי לצאת למכרז משלים, או</w:t>
      </w:r>
      <w:r w:rsidR="005A4409">
        <w:rPr>
          <w:rFonts w:hint="cs"/>
          <w:color w:val="080908"/>
          <w:rtl/>
        </w:rPr>
        <w:t xml:space="preserve"> להוסיף ספקים  </w:t>
      </w:r>
      <w:r w:rsidR="005A4409" w:rsidRPr="00B157E6">
        <w:rPr>
          <w:rFonts w:hint="cs"/>
          <w:color w:val="080908"/>
          <w:rtl/>
        </w:rPr>
        <w:t xml:space="preserve">נוספים אשר עומדים בתנאי הסף ובלבד שהגישו </w:t>
      </w:r>
      <w:r>
        <w:rPr>
          <w:rFonts w:hint="cs"/>
          <w:color w:val="080908"/>
          <w:rtl/>
        </w:rPr>
        <w:t xml:space="preserve">את </w:t>
      </w:r>
      <w:r w:rsidR="005A4409" w:rsidRPr="00B157E6">
        <w:rPr>
          <w:rFonts w:hint="cs"/>
          <w:color w:val="080908"/>
          <w:rtl/>
        </w:rPr>
        <w:t>המסמכים הנדרשים במועדים</w:t>
      </w:r>
      <w:r w:rsidR="005A4409">
        <w:rPr>
          <w:rFonts w:hint="cs"/>
          <w:color w:val="080908"/>
          <w:rtl/>
        </w:rPr>
        <w:t xml:space="preserve"> שקבעה ועדת המכרזים.</w:t>
      </w:r>
      <w:r w:rsidR="00F22C48" w:rsidRPr="00B157E6">
        <w:rPr>
          <w:color w:val="080908"/>
          <w:rtl/>
        </w:rPr>
        <w:t xml:space="preserve"> </w:t>
      </w:r>
      <w:r w:rsidR="005A4409">
        <w:rPr>
          <w:color w:val="080908"/>
          <w:rtl/>
        </w:rPr>
        <w:br/>
      </w:r>
      <w:r w:rsidR="00F22C48" w:rsidRPr="00B157E6">
        <w:rPr>
          <w:rFonts w:hint="cs"/>
          <w:color w:val="080908"/>
          <w:rtl/>
        </w:rPr>
        <w:t>הוסיף המשרד  ספקים כאמור, תהא תקופת ההתקשרות עמם מיום</w:t>
      </w:r>
      <w:r w:rsidR="005A4409">
        <w:rPr>
          <w:rFonts w:hint="cs"/>
          <w:color w:val="080908"/>
          <w:rtl/>
        </w:rPr>
        <w:t xml:space="preserve"> </w:t>
      </w:r>
      <w:r w:rsidR="00F22C48" w:rsidRPr="00B157E6">
        <w:rPr>
          <w:rFonts w:hint="cs"/>
          <w:color w:val="080908"/>
          <w:rtl/>
        </w:rPr>
        <w:t>צירופם ועד לסיום</w:t>
      </w:r>
      <w:r w:rsidR="005A4409">
        <w:rPr>
          <w:rFonts w:hint="cs"/>
          <w:color w:val="080908"/>
          <w:rtl/>
        </w:rPr>
        <w:t xml:space="preserve">  </w:t>
      </w:r>
      <w:r w:rsidR="00F22C48" w:rsidRPr="00B157E6">
        <w:rPr>
          <w:rFonts w:hint="cs"/>
          <w:color w:val="080908"/>
          <w:rtl/>
        </w:rPr>
        <w:t>תקופת ההתקשרות כפי  שנקבעה במסגרת מסמכי מכרז זה.</w:t>
      </w:r>
      <w:r w:rsidRPr="0041686D">
        <w:rPr>
          <w:rFonts w:hint="cs"/>
          <w:b/>
          <w:bCs/>
          <w:color w:val="080908"/>
          <w:rtl/>
        </w:rPr>
        <w:t>"</w:t>
      </w:r>
      <w:r w:rsidR="00F22C48" w:rsidRPr="0041686D">
        <w:rPr>
          <w:rFonts w:hint="cs"/>
          <w:b/>
          <w:bCs/>
          <w:color w:val="080908"/>
          <w:rtl/>
        </w:rPr>
        <w:t xml:space="preserve"> </w:t>
      </w:r>
    </w:p>
    <w:p w14:paraId="775A328A" w14:textId="77777777" w:rsidR="00F22C48" w:rsidRPr="00D14304" w:rsidRDefault="00F22C48" w:rsidP="00F22C48">
      <w:pPr>
        <w:pStyle w:val="a9"/>
        <w:overflowPunct w:val="0"/>
        <w:autoSpaceDE w:val="0"/>
        <w:autoSpaceDN w:val="0"/>
        <w:adjustRightInd w:val="0"/>
        <w:spacing w:after="0" w:line="312" w:lineRule="auto"/>
        <w:ind w:left="360"/>
        <w:textAlignment w:val="baseline"/>
        <w:rPr>
          <w:rFonts w:ascii="Times New Roman" w:hAnsi="Times New Roman" w:cs="David"/>
          <w:b/>
          <w:bCs/>
          <w:u w:val="single"/>
          <w:lang w:eastAsia="he-IL"/>
        </w:rPr>
      </w:pPr>
    </w:p>
    <w:p w14:paraId="7E78C652" w14:textId="46A70724" w:rsidR="00F22C48" w:rsidRDefault="00F22C48" w:rsidP="00F22C48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 w:rsidRPr="0012546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תנאי </w:t>
      </w:r>
      <w:r w:rsidR="0041686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12546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סף </w:t>
      </w:r>
      <w:r w:rsidR="0041686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להגשת הצעות למכרז, </w:t>
      </w:r>
      <w:r w:rsidRPr="0012546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מפורטים במסמכי המכרז. </w:t>
      </w:r>
    </w:p>
    <w:p w14:paraId="10C9D84E" w14:textId="7515FA71" w:rsidR="00804980" w:rsidRPr="0012546D" w:rsidRDefault="00804980" w:rsidP="00F22C48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תשומת לב כי כלל מסמכי המכרז, לרבות הודעות ומענה לשאלות, מפורסמים באתר </w:t>
      </w:r>
      <w:proofErr w:type="spellStart"/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הרכש, </w:t>
      </w:r>
      <w:hyperlink r:id="rId7" w:history="1">
        <w:r w:rsidRPr="00804980">
          <w:rPr>
            <w:rStyle w:val="Hyperlink"/>
            <w:rFonts w:ascii="Times New Roman" w:hAnsi="Times New Roman" w:cs="David" w:hint="cs"/>
            <w:b/>
            <w:bCs/>
            <w:sz w:val="24"/>
            <w:szCs w:val="24"/>
            <w:rtl/>
            <w:lang w:eastAsia="he-IL"/>
          </w:rPr>
          <w:t>מצ"ב ק</w:t>
        </w:r>
        <w:r w:rsidRPr="00804980">
          <w:rPr>
            <w:rStyle w:val="Hyperlink"/>
            <w:rFonts w:ascii="Times New Roman" w:hAnsi="Times New Roman" w:cs="David" w:hint="cs"/>
            <w:b/>
            <w:bCs/>
            <w:sz w:val="24"/>
            <w:szCs w:val="24"/>
            <w:rtl/>
            <w:lang w:eastAsia="he-IL"/>
          </w:rPr>
          <w:t>י</w:t>
        </w:r>
        <w:r w:rsidRPr="00804980">
          <w:rPr>
            <w:rStyle w:val="Hyperlink"/>
            <w:rFonts w:ascii="Times New Roman" w:hAnsi="Times New Roman" w:cs="David" w:hint="cs"/>
            <w:b/>
            <w:bCs/>
            <w:sz w:val="24"/>
            <w:szCs w:val="24"/>
            <w:rtl/>
            <w:lang w:eastAsia="he-IL"/>
          </w:rPr>
          <w:t>שור</w:t>
        </w:r>
      </w:hyperlink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. </w:t>
      </w:r>
    </w:p>
    <w:p w14:paraId="7A5D228F" w14:textId="77777777" w:rsidR="00F22C48" w:rsidRPr="0012546D" w:rsidRDefault="00F22C48" w:rsidP="00F22C4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14:paraId="274E0B86" w14:textId="1E7EDEBF" w:rsidR="000A7902" w:rsidRPr="00804980" w:rsidRDefault="00804980" w:rsidP="00F22C48">
      <w:pPr>
        <w:spacing w:after="0" w:line="240" w:lineRule="auto"/>
        <w:ind w:left="326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לצורך </w:t>
      </w:r>
      <w:r w:rsidR="003B72DD" w:rsidRPr="003B72D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הגשת ההצעה</w:t>
      </w:r>
      <w:r w:rsidRPr="00804980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יש לפעול כדלהלן:</w:t>
      </w:r>
      <w:r w:rsidR="003B72DD" w:rsidRPr="00804980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</w:p>
    <w:p w14:paraId="42C267A6" w14:textId="0E87089C" w:rsidR="000A7902" w:rsidRDefault="00804980" w:rsidP="000A7902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מילוי חוברת</w:t>
      </w:r>
      <w:r w:rsidR="003B72DD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</w:t>
      </w:r>
      <w:r w:rsidR="000A790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14:paraId="5C9A9C65" w14:textId="64D797CD" w:rsidR="000A7902" w:rsidRDefault="00804980" w:rsidP="000A7902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מילוי</w:t>
      </w:r>
      <w:r w:rsidR="003B72DD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F22C48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>הטופס המקוון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hyperlink r:id="rId8" w:history="1">
        <w:r w:rsidRPr="00804980">
          <w:rPr>
            <w:rStyle w:val="Hyperlink"/>
            <w:rFonts w:ascii="Times New Roman" w:hAnsi="Times New Roman" w:cs="David" w:hint="cs"/>
            <w:sz w:val="24"/>
            <w:szCs w:val="24"/>
            <w:rtl/>
            <w:lang w:eastAsia="he-IL"/>
          </w:rPr>
          <w:t>מצ"ב</w:t>
        </w:r>
        <w:r w:rsidRPr="00804980">
          <w:rPr>
            <w:rStyle w:val="Hyperlink"/>
            <w:rFonts w:ascii="Times New Roman" w:hAnsi="Times New Roman" w:cs="David" w:hint="cs"/>
            <w:sz w:val="24"/>
            <w:szCs w:val="24"/>
            <w:rtl/>
            <w:lang w:eastAsia="he-IL"/>
          </w:rPr>
          <w:t xml:space="preserve"> </w:t>
        </w:r>
        <w:r w:rsidRPr="00804980">
          <w:rPr>
            <w:rStyle w:val="Hyperlink"/>
            <w:rFonts w:ascii="Times New Roman" w:hAnsi="Times New Roman" w:cs="David" w:hint="cs"/>
            <w:sz w:val="24"/>
            <w:szCs w:val="24"/>
            <w:rtl/>
            <w:lang w:eastAsia="he-IL"/>
          </w:rPr>
          <w:t>קישור</w:t>
        </w:r>
      </w:hyperlink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14:paraId="2A7CA4F9" w14:textId="5867D3F6" w:rsidR="000A7902" w:rsidRPr="000A7902" w:rsidRDefault="00804980" w:rsidP="000A7902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צירוף ההצעה</w:t>
      </w:r>
      <w:r w:rsidR="003B72DD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לטופס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המקוון וביצוע שליחה.</w:t>
      </w:r>
      <w:r w:rsid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A7902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3B72DD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r w:rsidR="00F22C48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>הצעה</w:t>
      </w:r>
      <w:r w:rsidR="003B72DD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תועבר </w:t>
      </w:r>
      <w:r w:rsidR="00F22C48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לתא דואר ועדת המכרזים</w:t>
      </w:r>
      <w:r w:rsidR="000A7902" w:rsidRPr="000A790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14:paraId="6203C201" w14:textId="13FB4B18" w:rsidR="00F22C48" w:rsidRPr="0012546D" w:rsidRDefault="00F22C48" w:rsidP="00F22C48">
      <w:pPr>
        <w:spacing w:after="0" w:line="240" w:lineRule="auto"/>
        <w:ind w:left="326"/>
        <w:rPr>
          <w:rFonts w:ascii="Times New Roman" w:hAnsi="Times New Roman" w:cs="David"/>
          <w:sz w:val="24"/>
          <w:szCs w:val="24"/>
          <w:lang w:eastAsia="he-IL"/>
        </w:rPr>
      </w:pPr>
      <w:r w:rsidRPr="0012546D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14:paraId="45369C85" w14:textId="77777777" w:rsidR="00F22C48" w:rsidRPr="0012546D" w:rsidRDefault="00F22C48" w:rsidP="00F22C4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lang w:eastAsia="he-IL"/>
        </w:rPr>
      </w:pPr>
      <w:r w:rsidRPr="0012546D">
        <w:rPr>
          <w:rFonts w:ascii="Times New Roman" w:hAnsi="Times New Roman" w:cs="David" w:hint="cs"/>
          <w:sz w:val="24"/>
          <w:szCs w:val="24"/>
          <w:rtl/>
          <w:lang w:eastAsia="he-IL"/>
        </w:rPr>
        <w:t>ועדת המכרזים תבחן את עמידת ההצעות בתנאי הסף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14:paraId="5B1F7354" w14:textId="77777777" w:rsidR="00F22C48" w:rsidRPr="00EB7852" w:rsidRDefault="00F22C48" w:rsidP="00F22C4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lang w:eastAsia="he-IL"/>
        </w:rPr>
      </w:pPr>
      <w:bookmarkStart w:id="0" w:name="show_IsNotHumanResources_1"/>
      <w:r w:rsidRPr="00EB7852">
        <w:rPr>
          <w:rFonts w:ascii="Times New Roman" w:hAnsi="Times New Roman" w:cs="David"/>
          <w:sz w:val="24"/>
          <w:szCs w:val="24"/>
          <w:rtl/>
          <w:lang w:eastAsia="he-IL"/>
        </w:rPr>
        <w:t xml:space="preserve">מציעים במכרז אשר עומדים בתנאי הסף ייכנסו לרשימת הספקים </w:t>
      </w:r>
      <w:r w:rsidRPr="00EB785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ויבחרו כזוכים במכרז זה. חלוקת העבודה תהא בהתאם לאמור בסעיף השירותים ולאחר שהזוכות התחברו למערכת המחשב  כאמור בסעיף 4.2.3 </w:t>
      </w:r>
      <w:bookmarkEnd w:id="0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למפרט המכרז.</w:t>
      </w:r>
    </w:p>
    <w:p w14:paraId="609855A0" w14:textId="77777777" w:rsidR="00F22C48" w:rsidRPr="007163CD" w:rsidRDefault="00F22C48" w:rsidP="00F22C48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p w14:paraId="0E416006" w14:textId="77777777" w:rsidR="00B06184" w:rsidRDefault="00B06184"/>
    <w:sectPr w:rsidR="00B06184" w:rsidSect="00415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D457" w14:textId="77777777" w:rsidR="00D53198" w:rsidRDefault="00D53198">
      <w:pPr>
        <w:spacing w:after="0" w:line="240" w:lineRule="auto"/>
      </w:pPr>
      <w:r>
        <w:separator/>
      </w:r>
    </w:p>
  </w:endnote>
  <w:endnote w:type="continuationSeparator" w:id="0">
    <w:p w14:paraId="582921EB" w14:textId="77777777" w:rsidR="00D53198" w:rsidRDefault="00D5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7797" w14:textId="77777777"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84C5" w14:textId="77777777"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14:paraId="367E403A" w14:textId="77777777" w:rsidR="005233B9" w:rsidRPr="005233B9" w:rsidRDefault="005233B9" w:rsidP="005233B9">
    <w:pPr>
      <w:pStyle w:val="a5"/>
      <w:rPr>
        <w:rtl/>
        <w:cs/>
      </w:rPr>
    </w:pPr>
  </w:p>
  <w:p w14:paraId="2472AF90" w14:textId="77777777"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A43D" w14:textId="77777777"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899D" w14:textId="77777777" w:rsidR="00D53198" w:rsidRDefault="00D53198">
      <w:pPr>
        <w:spacing w:after="0" w:line="240" w:lineRule="auto"/>
      </w:pPr>
      <w:r>
        <w:separator/>
      </w:r>
    </w:p>
  </w:footnote>
  <w:footnote w:type="continuationSeparator" w:id="0">
    <w:p w14:paraId="45283491" w14:textId="77777777" w:rsidR="00D53198" w:rsidRDefault="00D5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FA2C" w14:textId="77777777"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9CD8" w14:textId="77777777"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41F2C97" wp14:editId="3AFE54C1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E015B0" w14:textId="77777777" w:rsidR="00415B40" w:rsidRDefault="008049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E8B9" w14:textId="77777777"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0460FF4"/>
    <w:multiLevelType w:val="multilevel"/>
    <w:tmpl w:val="0409001F"/>
    <w:lvl w:ilvl="0">
      <w:start w:val="1"/>
      <w:numFmt w:val="decimal"/>
      <w:lvlText w:val="%1."/>
      <w:lvlJc w:val="left"/>
      <w:pPr>
        <w:ind w:left="686" w:hanging="360"/>
      </w:pPr>
    </w:lvl>
    <w:lvl w:ilvl="1">
      <w:start w:val="1"/>
      <w:numFmt w:val="decimal"/>
      <w:lvlText w:val="%1.%2."/>
      <w:lvlJc w:val="left"/>
      <w:pPr>
        <w:ind w:left="1118" w:hanging="432"/>
      </w:pPr>
    </w:lvl>
    <w:lvl w:ilvl="2">
      <w:start w:val="1"/>
      <w:numFmt w:val="decimal"/>
      <w:lvlText w:val="%1.%2.%3."/>
      <w:lvlJc w:val="left"/>
      <w:pPr>
        <w:ind w:left="1550" w:hanging="504"/>
      </w:pPr>
    </w:lvl>
    <w:lvl w:ilvl="3">
      <w:start w:val="1"/>
      <w:numFmt w:val="decimal"/>
      <w:lvlText w:val="%1.%2.%3.%4."/>
      <w:lvlJc w:val="left"/>
      <w:pPr>
        <w:ind w:left="2054" w:hanging="648"/>
      </w:pPr>
    </w:lvl>
    <w:lvl w:ilvl="4">
      <w:start w:val="1"/>
      <w:numFmt w:val="decimal"/>
      <w:lvlText w:val="%1.%2.%3.%4.%5."/>
      <w:lvlJc w:val="left"/>
      <w:pPr>
        <w:ind w:left="2558" w:hanging="792"/>
      </w:pPr>
    </w:lvl>
    <w:lvl w:ilvl="5">
      <w:start w:val="1"/>
      <w:numFmt w:val="decimal"/>
      <w:lvlText w:val="%1.%2.%3.%4.%5.%6."/>
      <w:lvlJc w:val="left"/>
      <w:pPr>
        <w:ind w:left="3062" w:hanging="936"/>
      </w:pPr>
    </w:lvl>
    <w:lvl w:ilvl="6">
      <w:start w:val="1"/>
      <w:numFmt w:val="decimal"/>
      <w:lvlText w:val="%1.%2.%3.%4.%5.%6.%7."/>
      <w:lvlJc w:val="left"/>
      <w:pPr>
        <w:ind w:left="3566" w:hanging="1080"/>
      </w:pPr>
    </w:lvl>
    <w:lvl w:ilvl="7">
      <w:start w:val="1"/>
      <w:numFmt w:val="decimal"/>
      <w:lvlText w:val="%1.%2.%3.%4.%5.%6.%7.%8."/>
      <w:lvlJc w:val="left"/>
      <w:pPr>
        <w:ind w:left="4070" w:hanging="1224"/>
      </w:pPr>
    </w:lvl>
    <w:lvl w:ilvl="8">
      <w:start w:val="1"/>
      <w:numFmt w:val="decimal"/>
      <w:lvlText w:val="%1.%2.%3.%4.%5.%6.%7.%8.%9."/>
      <w:lvlJc w:val="left"/>
      <w:pPr>
        <w:ind w:left="4646" w:hanging="1440"/>
      </w:pPr>
    </w:lvl>
  </w:abstractNum>
  <w:abstractNum w:abstractNumId="2" w15:restartNumberingAfterBreak="0">
    <w:nsid w:val="47BF37B1"/>
    <w:multiLevelType w:val="hybridMultilevel"/>
    <w:tmpl w:val="6BECD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98"/>
    <w:rsid w:val="00041D81"/>
    <w:rsid w:val="000A7902"/>
    <w:rsid w:val="00244998"/>
    <w:rsid w:val="002E27D4"/>
    <w:rsid w:val="00307C3B"/>
    <w:rsid w:val="00340B09"/>
    <w:rsid w:val="003B72DD"/>
    <w:rsid w:val="0041686D"/>
    <w:rsid w:val="005233B9"/>
    <w:rsid w:val="00524C9A"/>
    <w:rsid w:val="00586E2E"/>
    <w:rsid w:val="005A4409"/>
    <w:rsid w:val="005E6A66"/>
    <w:rsid w:val="0065042C"/>
    <w:rsid w:val="006D3201"/>
    <w:rsid w:val="007A0FE7"/>
    <w:rsid w:val="00804980"/>
    <w:rsid w:val="00B06184"/>
    <w:rsid w:val="00B75809"/>
    <w:rsid w:val="00C829D3"/>
    <w:rsid w:val="00CB0577"/>
    <w:rsid w:val="00CD4644"/>
    <w:rsid w:val="00CD69F7"/>
    <w:rsid w:val="00D53198"/>
    <w:rsid w:val="00E32F06"/>
    <w:rsid w:val="00E90A3D"/>
    <w:rsid w:val="00EB5BFF"/>
    <w:rsid w:val="00F2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75C829"/>
  <w15:docId w15:val="{87F0EE2B-468D-4F7F-90F0-98AEFF51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C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22C48"/>
    <w:pPr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a0"/>
    <w:uiPriority w:val="99"/>
    <w:unhideWhenUsed/>
    <w:rsid w:val="00F22C48"/>
    <w:rPr>
      <w:color w:val="0000FF" w:themeColor="hyperlink"/>
      <w:u w:val="single"/>
    </w:rPr>
  </w:style>
  <w:style w:type="paragraph" w:customStyle="1" w:styleId="2-0">
    <w:name w:val="2 - סעיף"/>
    <w:basedOn w:val="2-"/>
    <w:qFormat/>
    <w:rsid w:val="00F22C48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F22C48"/>
    <w:pPr>
      <w:numPr>
        <w:ilvl w:val="2"/>
        <w:numId w:val="3"/>
      </w:numPr>
      <w:spacing w:before="120" w:after="120" w:line="360" w:lineRule="auto"/>
      <w:jc w:val="both"/>
    </w:pPr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F22C48"/>
    <w:pPr>
      <w:numPr>
        <w:ilvl w:val="4"/>
        <w:numId w:val="3"/>
      </w:numPr>
      <w:spacing w:before="120" w:after="120" w:line="360" w:lineRule="auto"/>
      <w:jc w:val="both"/>
    </w:pPr>
    <w:rPr>
      <w:rFonts w:ascii="David" w:hAnsi="David" w:cs="David"/>
      <w:sz w:val="24"/>
      <w:szCs w:val="24"/>
    </w:rPr>
  </w:style>
  <w:style w:type="paragraph" w:customStyle="1" w:styleId="2-">
    <w:name w:val="2 - כותרת"/>
    <w:basedOn w:val="a"/>
    <w:qFormat/>
    <w:rsid w:val="00F22C48"/>
    <w:pPr>
      <w:keepNext/>
      <w:keepLines/>
      <w:numPr>
        <w:ilvl w:val="1"/>
        <w:numId w:val="3"/>
      </w:numPr>
      <w:spacing w:before="360" w:after="0" w:line="360" w:lineRule="auto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F22C48"/>
    <w:pPr>
      <w:numPr>
        <w:numId w:val="3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="Times New Roman" w:hAnsi="David" w:cs="David"/>
      <w:b/>
      <w:bCs/>
      <w:caps/>
      <w:color w:val="auto"/>
      <w:spacing w:val="15"/>
      <w:sz w:val="40"/>
      <w:szCs w:val="40"/>
    </w:rPr>
  </w:style>
  <w:style w:type="paragraph" w:customStyle="1" w:styleId="6-">
    <w:name w:val="6 - סעיף"/>
    <w:basedOn w:val="a"/>
    <w:qFormat/>
    <w:rsid w:val="00F22C48"/>
    <w:pPr>
      <w:numPr>
        <w:ilvl w:val="5"/>
        <w:numId w:val="3"/>
      </w:numPr>
      <w:snapToGrid w:val="0"/>
      <w:spacing w:before="120" w:after="120" w:line="360" w:lineRule="auto"/>
      <w:jc w:val="both"/>
    </w:pPr>
    <w:rPr>
      <w:rFonts w:ascii="Times New Roman" w:hAnsi="Times New Roman" w:cs="David"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F22C48"/>
    <w:pPr>
      <w:numPr>
        <w:ilvl w:val="3"/>
        <w:numId w:val="3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22C48"/>
    <w:pPr>
      <w:numPr>
        <w:ilvl w:val="6"/>
      </w:numPr>
      <w:ind w:left="4147" w:hanging="1440"/>
    </w:pPr>
  </w:style>
  <w:style w:type="character" w:customStyle="1" w:styleId="20">
    <w:name w:val="כותרת 2 תו"/>
    <w:basedOn w:val="a0"/>
    <w:link w:val="2"/>
    <w:uiPriority w:val="9"/>
    <w:semiHidden/>
    <w:rsid w:val="00F22C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804980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80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forms.gov.il/mw/forms/TenderProposalForm@moital.gov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p/400059967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Moital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יפה עסיס</cp:lastModifiedBy>
  <cp:revision>11</cp:revision>
  <cp:lastPrinted>2013-05-21T06:42:00Z</cp:lastPrinted>
  <dcterms:created xsi:type="dcterms:W3CDTF">2026-08-03T14:19:00Z</dcterms:created>
  <dcterms:modified xsi:type="dcterms:W3CDTF">2026-08-04T06:03:00Z</dcterms:modified>
</cp:coreProperties>
</file>